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E090B4">
      <w:pPr>
        <w:spacing w:before="624" w:beforeLines="200" w:after="312" w:afterLines="100" w:line="560" w:lineRule="exact"/>
        <w:jc w:val="center"/>
        <w:rPr>
          <w:rFonts w:hint="default" w:ascii="方正小标宋简体" w:hAnsi="方正小标宋简体" w:eastAsia="方正小标宋简体" w:cs="方正小标宋简体"/>
          <w:spacing w:val="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  <w:lang w:val="en-US" w:eastAsia="zh-CN"/>
        </w:rPr>
        <w:t>开展2024-2025学年第一学期奖学金评定工作的通知</w:t>
      </w:r>
    </w:p>
    <w:p w14:paraId="2709DE5E">
      <w:pPr>
        <w:spacing w:line="560" w:lineRule="exact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各二级学院：</w:t>
      </w:r>
    </w:p>
    <w:p w14:paraId="32303FCA">
      <w:pPr>
        <w:spacing w:line="56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为全面贯彻党的教育方针，加强对学生的科学管理和科学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评价，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充分调动学生奋发成才的积极性，鼓励先进，营造优良学风，根据《苏州百年职业学院综合测评与奖学金评定办法》有关规定，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现将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4-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学年第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学期奖学金评定工作有关事项通知下</w:t>
      </w:r>
      <w:r>
        <w:rPr>
          <w:rFonts w:hint="eastAsia" w:ascii="Times New Roman" w:hAnsi="Times New Roman" w:eastAsia="仿宋" w:cs="Times New Roman"/>
          <w:sz w:val="32"/>
          <w:szCs w:val="32"/>
        </w:rPr>
        <w:t>：</w:t>
      </w:r>
    </w:p>
    <w:p w14:paraId="6ED33912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一、参评条件</w:t>
      </w:r>
    </w:p>
    <w:p w14:paraId="04934E34">
      <w:pPr>
        <w:spacing w:line="56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根据《综合测评与奖学金评定办法》规定，参评奖学金的条件如下：</w:t>
      </w:r>
    </w:p>
    <w:p w14:paraId="36AA8CA6"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德育测评在良好以上；</w:t>
      </w:r>
    </w:p>
    <w:p w14:paraId="117B3F04"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全部课程考核成绩一次合格；</w:t>
      </w:r>
    </w:p>
    <w:p w14:paraId="79BBEA89"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原则上《国家学生体质健康标准》测试成绩达标及以上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；</w:t>
      </w:r>
    </w:p>
    <w:p w14:paraId="6BC88A1B"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未受到通报批评或各级违纪处分；</w:t>
      </w:r>
    </w:p>
    <w:p w14:paraId="2F36911D"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综合测评成绩排名在本班级的前30％以内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；</w:t>
      </w:r>
    </w:p>
    <w:p w14:paraId="7A96F731"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第二课堂学分须达到合格标准。</w:t>
      </w:r>
    </w:p>
    <w:p w14:paraId="0FC7FBF3"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学期GPA：</w:t>
      </w:r>
    </w:p>
    <w:p w14:paraId="00653C11">
      <w:pPr>
        <w:spacing w:line="560" w:lineRule="exact"/>
        <w:ind w:firstLine="1280" w:firstLineChars="4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非全英班：一等奖/4.0；二等奖/3.5；三等奖/3.0；</w:t>
      </w:r>
    </w:p>
    <w:p w14:paraId="08D2CB69">
      <w:pPr>
        <w:spacing w:line="560" w:lineRule="exact"/>
        <w:ind w:firstLine="1280" w:firstLineChars="4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全英文班：一等奖/3.0；二等奖/2.8；三等奖/2.5。</w:t>
      </w:r>
    </w:p>
    <w:p w14:paraId="37A8D1B5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二、材料报送</w:t>
      </w:r>
    </w:p>
    <w:p w14:paraId="60EA3B57">
      <w:pPr>
        <w:spacing w:line="56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请各学院于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" w:cs="Times New Roman"/>
          <w:sz w:val="32"/>
          <w:szCs w:val="32"/>
        </w:rPr>
        <w:t>日前完成奖学金评选及公示工作，并将电子材料发送至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学生工作处</w:t>
      </w:r>
      <w:r>
        <w:rPr>
          <w:rFonts w:hint="eastAsia" w:ascii="Times New Roman" w:hAnsi="Times New Roman" w:eastAsia="仿宋" w:cs="Times New Roman"/>
          <w:sz w:val="32"/>
          <w:szCs w:val="32"/>
        </w:rPr>
        <w:t>邮箱：cuil@scc.edu.cn，学生工作处审核无异议后，报送校长办公会审定。</w:t>
      </w:r>
    </w:p>
    <w:p w14:paraId="21A48237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三、评选时间</w:t>
      </w:r>
    </w:p>
    <w:p w14:paraId="52C764A8">
      <w:pPr>
        <w:spacing w:line="56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" w:cs="Times New Roman"/>
          <w:sz w:val="32"/>
          <w:szCs w:val="32"/>
        </w:rPr>
        <w:t>日至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" w:cs="Times New Roman"/>
          <w:sz w:val="32"/>
          <w:szCs w:val="32"/>
        </w:rPr>
        <w:t>日</w:t>
      </w:r>
    </w:p>
    <w:p w14:paraId="346B852D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</w:t>
      </w:r>
      <w:r>
        <w:rPr>
          <w:rFonts w:hint="eastAsia" w:ascii="黑体" w:hAnsi="黑体" w:eastAsia="黑体" w:cs="黑体"/>
          <w:kern w:val="0"/>
          <w:sz w:val="32"/>
          <w:szCs w:val="32"/>
        </w:rPr>
        <w:t>工作要求</w:t>
      </w:r>
    </w:p>
    <w:p w14:paraId="768C2B34">
      <w:pPr>
        <w:numPr>
          <w:ilvl w:val="0"/>
          <w:numId w:val="2"/>
        </w:numPr>
        <w:spacing w:line="560" w:lineRule="exact"/>
        <w:ind w:left="0" w:leftChars="0" w:firstLine="641" w:firstLineChars="0"/>
        <w:jc w:val="both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各学院要加强对评选工作的组织指导，做好学生思想教育工作，引导</w:t>
      </w:r>
      <w:bookmarkStart w:id="0" w:name="_GoBack"/>
      <w:bookmarkEnd w:id="0"/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学生端正评选态度，明确评选事项，确保评选工作的顺利进行。</w:t>
      </w:r>
    </w:p>
    <w:p w14:paraId="6571EEB9">
      <w:pPr>
        <w:numPr>
          <w:ilvl w:val="0"/>
          <w:numId w:val="2"/>
        </w:numPr>
        <w:spacing w:line="560" w:lineRule="exact"/>
        <w:ind w:left="0" w:leftChars="0" w:firstLine="641" w:firstLineChars="0"/>
        <w:jc w:val="both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评选中要坚持公平、公正、公开的原则，严格按照评选条件进行评选，做好推荐申报、民主评议、审核公示等环节工作，认真审核、严格把关，确保评选质量。</w:t>
      </w:r>
    </w:p>
    <w:p w14:paraId="790E36AF">
      <w:pPr>
        <w:numPr>
          <w:ilvl w:val="0"/>
          <w:numId w:val="2"/>
        </w:numPr>
        <w:spacing w:line="560" w:lineRule="exact"/>
        <w:ind w:left="0" w:leftChars="0" w:firstLine="641" w:firstLineChars="0"/>
        <w:jc w:val="both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学生工作处负责审核、监督。</w:t>
      </w:r>
    </w:p>
    <w:p w14:paraId="6E53DE6F">
      <w:pPr>
        <w:spacing w:line="560" w:lineRule="exact"/>
        <w:jc w:val="center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 w14:paraId="7CB139E4">
      <w:pPr>
        <w:spacing w:line="560" w:lineRule="exact"/>
        <w:jc w:val="center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 w14:paraId="52BE3D21">
      <w:pPr>
        <w:spacing w:line="560" w:lineRule="exact"/>
        <w:jc w:val="center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Times New Roman" w:hAnsi="Times New Roman" w:eastAsia="仿宋" w:cs="Times New Roman"/>
          <w:sz w:val="32"/>
          <w:szCs w:val="32"/>
        </w:rPr>
        <w:t>苏州百年职业学院学生工作处</w:t>
      </w:r>
    </w:p>
    <w:p w14:paraId="4BCD69C8">
      <w:pPr>
        <w:spacing w:line="56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         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</w:t>
      </w:r>
      <w:r>
        <w:rPr>
          <w:rFonts w:hint="eastAsia" w:ascii="Times New Roman" w:hAnsi="Times New Roman" w:eastAsia="仿宋" w:cs="Times New Roman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" w:cs="Times New Roman"/>
          <w:sz w:val="32"/>
          <w:szCs w:val="32"/>
        </w:rPr>
        <w:t>日</w:t>
      </w:r>
    </w:p>
    <w:p w14:paraId="3F1174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A1ADDED-979E-4549-B44F-3D3B8510D14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F137206-9D9E-4906-B96C-B7E96533D9F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2C2C48E-A4F7-4900-852E-9A5DC44E98C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58CB424-3DCA-4AE2-A286-C9E4844666C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37A51646-32CD-489A-8D3A-A476FCCDB2B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BA9766"/>
    <w:multiLevelType w:val="singleLevel"/>
    <w:tmpl w:val="FABA976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FF1D5D1"/>
    <w:multiLevelType w:val="singleLevel"/>
    <w:tmpl w:val="2FF1D5D1"/>
    <w:lvl w:ilvl="0" w:tentative="0">
      <w:start w:val="1"/>
      <w:numFmt w:val="decimal"/>
      <w:suff w:val="space"/>
      <w:lvlText w:val="%1."/>
      <w:lvlJc w:val="left"/>
      <w:pPr>
        <w:ind w:left="0" w:leftChars="0" w:firstLine="641" w:firstLineChars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wZTlmYTEyYzM0OTNhOGMxNjYzOTBmYzg5ODViYzkifQ=="/>
  </w:docVars>
  <w:rsids>
    <w:rsidRoot w:val="679F5DFB"/>
    <w:rsid w:val="16587241"/>
    <w:rsid w:val="17A837AF"/>
    <w:rsid w:val="431309B2"/>
    <w:rsid w:val="5045033F"/>
    <w:rsid w:val="679F5DFB"/>
    <w:rsid w:val="75E3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562</Words>
  <Characters>622</Characters>
  <Lines>0</Lines>
  <Paragraphs>0</Paragraphs>
  <TotalTime>9</TotalTime>
  <ScaleCrop>false</ScaleCrop>
  <LinksUpToDate>false</LinksUpToDate>
  <CharactersWithSpaces>674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2024-09-26T01:33:00Z</dcterms:created>
  <dc:creator>Choi_iseul</dc:creator>
  <cp:lastModifiedBy>Choi_iseul</cp:lastModifiedBy>
  <dcterms:modified xsi:type="dcterms:W3CDTF">2025-03-10T01:52:57Z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93F0DF3982624D25A53877B7C9C5CEF2_13</vt:lpwstr>
  </property>
  <property fmtid="{D5CDD505-2E9C-101B-9397-08002B2CF9AE}" pid="4" name="KSOTemplateDocerSaveRecord">
    <vt:lpwstr>eyJoZGlkIjoiZWMwZTlmYTEyYzM0OTNhOGMxNjYzOTBmYzg5ODViYzkiLCJ1c2VySWQiOiIyNTk4MTgyMzMifQ==</vt:lpwstr>
  </property>
</Properties>
</file>